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6B48E9F5" w14:textId="77777777" w:rsidR="00952B4B" w:rsidRPr="00AA2597" w:rsidRDefault="007049B0">
      <w:pPr>
        <w:jc w:val="center"/>
        <w:rPr>
          <w:rFonts w:ascii="Corbel" w:eastAsia="Comfortaa" w:hAnsi="Corbel" w:cs="Comfortaa"/>
          <w:b/>
          <w:sz w:val="24"/>
          <w:szCs w:val="24"/>
          <w:u w:val="single"/>
        </w:rPr>
      </w:pPr>
      <w:r w:rsidRPr="00AA2597">
        <w:rPr>
          <w:rFonts w:ascii="Corbel" w:eastAsia="Comfortaa" w:hAnsi="Corbel" w:cs="Comfortaa"/>
          <w:b/>
          <w:sz w:val="24"/>
          <w:szCs w:val="24"/>
          <w:u w:val="single"/>
        </w:rPr>
        <w:t>PSHE/ Relationships</w:t>
      </w:r>
      <w:r w:rsidRPr="00AA2597">
        <w:rPr>
          <w:rFonts w:ascii="Corbel" w:hAnsi="Corbel"/>
          <w:noProof/>
        </w:rPr>
        <w:drawing>
          <wp:anchor distT="114300" distB="114300" distL="114300" distR="114300" simplePos="0" relativeHeight="251658240" behindDoc="0" locked="0" layoutInCell="1" hidden="0" allowOverlap="1" wp14:anchorId="5ACAC1CF" wp14:editId="2F7A13B8">
            <wp:simplePos x="0" y="0"/>
            <wp:positionH relativeFrom="column">
              <wp:posOffset>114300</wp:posOffset>
            </wp:positionH>
            <wp:positionV relativeFrom="paragraph">
              <wp:posOffset>114300</wp:posOffset>
            </wp:positionV>
            <wp:extent cx="828675" cy="782637"/>
            <wp:effectExtent l="0" t="0" r="0" b="0"/>
            <wp:wrapSquare wrapText="bothSides" distT="114300" distB="114300" distL="114300" distR="114300"/>
            <wp:docPr id="1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78263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Pr="00AA2597">
        <w:rPr>
          <w:rFonts w:ascii="Corbel" w:hAnsi="Corbel"/>
          <w:noProof/>
        </w:rPr>
        <w:drawing>
          <wp:anchor distT="0" distB="0" distL="0" distR="0" simplePos="0" relativeHeight="251659264" behindDoc="0" locked="0" layoutInCell="1" hidden="0" allowOverlap="1" wp14:anchorId="7953346F" wp14:editId="080F882E">
            <wp:simplePos x="0" y="0"/>
            <wp:positionH relativeFrom="column">
              <wp:posOffset>13115925</wp:posOffset>
            </wp:positionH>
            <wp:positionV relativeFrom="paragraph">
              <wp:posOffset>0</wp:posOffset>
            </wp:positionV>
            <wp:extent cx="945788" cy="945788"/>
            <wp:effectExtent l="0" t="0" r="0" b="0"/>
            <wp:wrapSquare wrapText="bothSides" distT="0" distB="0" distL="0" distR="0"/>
            <wp:docPr id="2" name="image1.jpg" descr="Logo, company nam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Logo, company name&#10;&#10;Description automatically generated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45788" cy="9457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67445DB4" w14:textId="77777777" w:rsidR="00952B4B" w:rsidRPr="00AA2597" w:rsidRDefault="007049B0">
      <w:pPr>
        <w:jc w:val="center"/>
        <w:rPr>
          <w:rFonts w:ascii="Corbel" w:eastAsia="Comfortaa" w:hAnsi="Corbel" w:cs="Comfortaa"/>
          <w:b/>
          <w:sz w:val="24"/>
          <w:szCs w:val="24"/>
          <w:u w:val="single"/>
        </w:rPr>
      </w:pPr>
      <w:r w:rsidRPr="00AA2597">
        <w:rPr>
          <w:rFonts w:ascii="Corbel" w:eastAsia="Comfortaa" w:hAnsi="Corbel" w:cs="Comfortaa"/>
          <w:b/>
          <w:sz w:val="24"/>
          <w:szCs w:val="24"/>
          <w:u w:val="single"/>
        </w:rPr>
        <w:t>Overview</w:t>
      </w:r>
    </w:p>
    <w:p w14:paraId="44CBAC6A" w14:textId="77777777" w:rsidR="00952B4B" w:rsidRPr="00AA2597" w:rsidRDefault="007049B0">
      <w:pPr>
        <w:jc w:val="center"/>
        <w:rPr>
          <w:rFonts w:ascii="Corbel" w:eastAsia="Comfortaa" w:hAnsi="Corbel" w:cs="Comfortaa"/>
          <w:b/>
          <w:sz w:val="24"/>
          <w:szCs w:val="24"/>
          <w:u w:val="single"/>
        </w:rPr>
      </w:pPr>
      <w:r w:rsidRPr="00AA2597">
        <w:rPr>
          <w:rFonts w:ascii="Corbel" w:eastAsia="Comfortaa" w:hAnsi="Corbel" w:cs="Comfortaa"/>
          <w:b/>
          <w:sz w:val="24"/>
          <w:szCs w:val="24"/>
          <w:u w:val="single"/>
        </w:rPr>
        <w:t>2025-2026</w:t>
      </w:r>
    </w:p>
    <w:p w14:paraId="54A2392C" w14:textId="77777777" w:rsidR="00952B4B" w:rsidRPr="00AA2597" w:rsidRDefault="00952B4B">
      <w:pPr>
        <w:jc w:val="center"/>
        <w:rPr>
          <w:rFonts w:ascii="Corbel" w:eastAsia="Comfortaa" w:hAnsi="Corbel" w:cs="Comfortaa"/>
          <w:sz w:val="24"/>
          <w:szCs w:val="24"/>
        </w:rPr>
      </w:pPr>
      <w:bookmarkStart w:id="0" w:name="_GoBack"/>
      <w:bookmarkEnd w:id="0"/>
    </w:p>
    <w:p w14:paraId="6E781E94" w14:textId="77777777" w:rsidR="00952B4B" w:rsidRPr="00AA2597" w:rsidRDefault="00952B4B">
      <w:pPr>
        <w:jc w:val="center"/>
        <w:rPr>
          <w:rFonts w:ascii="Corbel" w:eastAsia="Comfortaa" w:hAnsi="Corbel" w:cs="Comfortaa"/>
        </w:rPr>
      </w:pPr>
    </w:p>
    <w:p w14:paraId="113A0C8E" w14:textId="77777777" w:rsidR="00952B4B" w:rsidRPr="00AA2597" w:rsidRDefault="00952B4B">
      <w:pPr>
        <w:jc w:val="center"/>
        <w:rPr>
          <w:rFonts w:ascii="Corbel" w:eastAsia="Comfortaa" w:hAnsi="Corbel" w:cs="Comfortaa"/>
        </w:rPr>
      </w:pPr>
    </w:p>
    <w:p w14:paraId="7B004F91" w14:textId="77777777" w:rsidR="00952B4B" w:rsidRPr="00AA2597" w:rsidRDefault="00952B4B">
      <w:pPr>
        <w:jc w:val="center"/>
        <w:rPr>
          <w:rFonts w:ascii="Corbel" w:eastAsia="Comfortaa" w:hAnsi="Corbel" w:cs="Comfortaa"/>
        </w:rPr>
      </w:pPr>
    </w:p>
    <w:p w14:paraId="55F95F6A" w14:textId="77777777" w:rsidR="00952B4B" w:rsidRPr="00AA2597" w:rsidRDefault="00952B4B">
      <w:pPr>
        <w:jc w:val="center"/>
        <w:rPr>
          <w:rFonts w:ascii="Corbel" w:eastAsia="Comfortaa" w:hAnsi="Corbel" w:cs="Comfortaa"/>
        </w:rPr>
      </w:pPr>
    </w:p>
    <w:tbl>
      <w:tblPr>
        <w:tblStyle w:val="a"/>
        <w:tblW w:w="22575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041"/>
        <w:gridCol w:w="3423"/>
        <w:gridCol w:w="3423"/>
        <w:gridCol w:w="3422"/>
        <w:gridCol w:w="3422"/>
        <w:gridCol w:w="3422"/>
        <w:gridCol w:w="3422"/>
      </w:tblGrid>
      <w:tr w:rsidR="00952B4B" w:rsidRPr="00AA2597" w14:paraId="0D343BB0" w14:textId="77777777">
        <w:trPr>
          <w:jc w:val="center"/>
        </w:trPr>
        <w:tc>
          <w:tcPr>
            <w:tcW w:w="2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CE5B85" w14:textId="77777777" w:rsidR="00952B4B" w:rsidRPr="00AA2597" w:rsidRDefault="00952B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</w:p>
        </w:tc>
        <w:tc>
          <w:tcPr>
            <w:tcW w:w="342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99DA61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  <w:b/>
              </w:rPr>
            </w:pPr>
            <w:r w:rsidRPr="00AA2597">
              <w:rPr>
                <w:rFonts w:ascii="Corbel" w:eastAsia="Comfortaa" w:hAnsi="Corbel" w:cs="Comfortaa"/>
                <w:b/>
              </w:rPr>
              <w:t>Term 1</w:t>
            </w:r>
          </w:p>
        </w:tc>
        <w:tc>
          <w:tcPr>
            <w:tcW w:w="342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5B85A4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  <w:b/>
              </w:rPr>
            </w:pPr>
            <w:r w:rsidRPr="00AA2597">
              <w:rPr>
                <w:rFonts w:ascii="Corbel" w:eastAsia="Comfortaa" w:hAnsi="Corbel" w:cs="Comfortaa"/>
                <w:b/>
              </w:rPr>
              <w:t>Term 2</w:t>
            </w:r>
          </w:p>
        </w:tc>
        <w:tc>
          <w:tcPr>
            <w:tcW w:w="342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22CC93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  <w:b/>
              </w:rPr>
            </w:pPr>
            <w:r w:rsidRPr="00AA2597">
              <w:rPr>
                <w:rFonts w:ascii="Corbel" w:eastAsia="Comfortaa" w:hAnsi="Corbel" w:cs="Comfortaa"/>
                <w:b/>
              </w:rPr>
              <w:t>Term 3</w:t>
            </w:r>
          </w:p>
        </w:tc>
        <w:tc>
          <w:tcPr>
            <w:tcW w:w="342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0F2819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  <w:b/>
              </w:rPr>
            </w:pPr>
            <w:r w:rsidRPr="00AA2597">
              <w:rPr>
                <w:rFonts w:ascii="Corbel" w:eastAsia="Comfortaa" w:hAnsi="Corbel" w:cs="Comfortaa"/>
                <w:b/>
              </w:rPr>
              <w:t>Term 4</w:t>
            </w:r>
          </w:p>
        </w:tc>
        <w:tc>
          <w:tcPr>
            <w:tcW w:w="342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823B4B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  <w:b/>
              </w:rPr>
            </w:pPr>
            <w:r w:rsidRPr="00AA2597">
              <w:rPr>
                <w:rFonts w:ascii="Corbel" w:eastAsia="Comfortaa" w:hAnsi="Corbel" w:cs="Comfortaa"/>
                <w:b/>
              </w:rPr>
              <w:t>Term 5</w:t>
            </w:r>
          </w:p>
        </w:tc>
        <w:tc>
          <w:tcPr>
            <w:tcW w:w="342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29A1E2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  <w:b/>
              </w:rPr>
            </w:pPr>
            <w:r w:rsidRPr="00AA2597">
              <w:rPr>
                <w:rFonts w:ascii="Corbel" w:eastAsia="Comfortaa" w:hAnsi="Corbel" w:cs="Comfortaa"/>
                <w:b/>
              </w:rPr>
              <w:t>Term 6</w:t>
            </w:r>
          </w:p>
        </w:tc>
      </w:tr>
      <w:tr w:rsidR="00952B4B" w:rsidRPr="00AA2597" w14:paraId="695950C8" w14:textId="77777777">
        <w:trPr>
          <w:jc w:val="center"/>
        </w:trPr>
        <w:tc>
          <w:tcPr>
            <w:tcW w:w="2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E28796" w14:textId="77777777" w:rsidR="00952B4B" w:rsidRPr="00AA2597" w:rsidRDefault="00952B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</w:p>
        </w:tc>
        <w:tc>
          <w:tcPr>
            <w:tcW w:w="3422" w:type="dxa"/>
            <w:shd w:val="clear" w:color="auto" w:fill="F4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784542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  <w:b/>
              </w:rPr>
            </w:pPr>
            <w:r w:rsidRPr="00AA2597">
              <w:rPr>
                <w:rFonts w:ascii="Corbel" w:eastAsia="Comfortaa" w:hAnsi="Corbel" w:cs="Comfortaa"/>
                <w:b/>
              </w:rPr>
              <w:t>TEAM-Together Everyone Achieves More</w:t>
            </w:r>
          </w:p>
        </w:tc>
        <w:tc>
          <w:tcPr>
            <w:tcW w:w="3422" w:type="dxa"/>
            <w:shd w:val="clear" w:color="auto" w:fill="FCE5C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05BE8E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  <w:b/>
              </w:rPr>
            </w:pPr>
            <w:r w:rsidRPr="00AA2597">
              <w:rPr>
                <w:rFonts w:ascii="Corbel" w:eastAsia="Comfortaa" w:hAnsi="Corbel" w:cs="Comfortaa"/>
                <w:b/>
              </w:rPr>
              <w:t>Zones of Regulation</w:t>
            </w:r>
          </w:p>
        </w:tc>
        <w:tc>
          <w:tcPr>
            <w:tcW w:w="3422" w:type="dxa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6C35A9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  <w:b/>
              </w:rPr>
            </w:pPr>
            <w:r w:rsidRPr="00AA2597">
              <w:rPr>
                <w:rFonts w:ascii="Corbel" w:eastAsia="Comfortaa" w:hAnsi="Corbel" w:cs="Comfortaa"/>
                <w:b/>
              </w:rPr>
              <w:t>VIPs</w:t>
            </w:r>
          </w:p>
          <w:p w14:paraId="0E5379C7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  <w:b/>
              </w:rPr>
            </w:pPr>
            <w:r w:rsidRPr="00AA2597">
              <w:rPr>
                <w:rFonts w:ascii="Corbel" w:eastAsia="Comfortaa" w:hAnsi="Corbel" w:cs="Comfortaa"/>
                <w:b/>
              </w:rPr>
              <w:t>(Very Important People)</w:t>
            </w:r>
          </w:p>
        </w:tc>
        <w:tc>
          <w:tcPr>
            <w:tcW w:w="3422" w:type="dxa"/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7371A1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  <w:b/>
              </w:rPr>
            </w:pPr>
            <w:r w:rsidRPr="00AA2597">
              <w:rPr>
                <w:rFonts w:ascii="Corbel" w:eastAsia="Comfortaa" w:hAnsi="Corbel" w:cs="Comfortaa"/>
                <w:b/>
              </w:rPr>
              <w:t>Money matters</w:t>
            </w:r>
          </w:p>
        </w:tc>
        <w:tc>
          <w:tcPr>
            <w:tcW w:w="3422" w:type="dxa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DAF903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  <w:b/>
              </w:rPr>
            </w:pPr>
            <w:r w:rsidRPr="00AA2597">
              <w:rPr>
                <w:rFonts w:ascii="Corbel" w:eastAsia="Comfortaa" w:hAnsi="Corbel" w:cs="Comfortaa"/>
                <w:b/>
              </w:rPr>
              <w:t>It’s my body</w:t>
            </w:r>
          </w:p>
        </w:tc>
        <w:tc>
          <w:tcPr>
            <w:tcW w:w="3422" w:type="dxa"/>
            <w:shd w:val="clear" w:color="auto" w:fill="D9D2E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8FEBE3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  <w:b/>
              </w:rPr>
            </w:pPr>
            <w:r w:rsidRPr="00AA2597">
              <w:rPr>
                <w:rFonts w:ascii="Corbel" w:eastAsia="Comfortaa" w:hAnsi="Corbel" w:cs="Comfortaa"/>
                <w:b/>
              </w:rPr>
              <w:t>Aiming high</w:t>
            </w:r>
          </w:p>
        </w:tc>
      </w:tr>
      <w:tr w:rsidR="00952B4B" w:rsidRPr="00AA2597" w14:paraId="7B0E4A24" w14:textId="77777777">
        <w:trPr>
          <w:jc w:val="center"/>
        </w:trPr>
        <w:tc>
          <w:tcPr>
            <w:tcW w:w="2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7D0963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Dragonflies</w:t>
            </w:r>
          </w:p>
          <w:p w14:paraId="31DDD0B1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(Year 1 and 2)</w:t>
            </w:r>
          </w:p>
        </w:tc>
        <w:tc>
          <w:tcPr>
            <w:tcW w:w="342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9BD2D8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-TEAM</w:t>
            </w:r>
          </w:p>
          <w:p w14:paraId="65F47950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-Listening</w:t>
            </w:r>
          </w:p>
          <w:p w14:paraId="6EDEF1E3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-Being kind</w:t>
            </w:r>
          </w:p>
          <w:p w14:paraId="79F28D05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-Bullying and teasing</w:t>
            </w:r>
          </w:p>
          <w:p w14:paraId="6918E6E2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-Brilliant brains</w:t>
            </w:r>
          </w:p>
          <w:p w14:paraId="7B5E65DB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-Making good choices</w:t>
            </w:r>
          </w:p>
        </w:tc>
        <w:tc>
          <w:tcPr>
            <w:tcW w:w="342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7374E8" w14:textId="04D78728" w:rsidR="007E78D5" w:rsidRPr="00AA2597" w:rsidRDefault="007E78D5" w:rsidP="007E78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-Zones in me</w:t>
            </w:r>
          </w:p>
          <w:p w14:paraId="5C83C342" w14:textId="1BF66469" w:rsidR="007E78D5" w:rsidRPr="00AA2597" w:rsidRDefault="007E78D5" w:rsidP="007E78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-Understanding different perspectives</w:t>
            </w:r>
          </w:p>
          <w:p w14:paraId="269A2CA8" w14:textId="38CD3222" w:rsidR="007E78D5" w:rsidRPr="00AA2597" w:rsidRDefault="007E78D5" w:rsidP="007E78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-Me in My Zones</w:t>
            </w:r>
          </w:p>
          <w:p w14:paraId="7FE19197" w14:textId="18A2553C" w:rsidR="007E78D5" w:rsidRPr="00AA2597" w:rsidRDefault="007E78D5" w:rsidP="007E78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-How do I feel?</w:t>
            </w:r>
          </w:p>
          <w:p w14:paraId="48FAF07E" w14:textId="734082AA" w:rsidR="007E78D5" w:rsidRPr="00AA2597" w:rsidRDefault="007E78D5" w:rsidP="007E78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-My Zones across the day</w:t>
            </w:r>
          </w:p>
          <w:p w14:paraId="4AB8EAFE" w14:textId="438A7BB2" w:rsidR="007E78D5" w:rsidRPr="00AA2597" w:rsidRDefault="007E78D5" w:rsidP="007E78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-Caution! Triggers ahead</w:t>
            </w:r>
          </w:p>
          <w:p w14:paraId="6F768921" w14:textId="0441DBF9" w:rsidR="007E78D5" w:rsidRPr="00AA2597" w:rsidRDefault="007E78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</w:p>
        </w:tc>
        <w:tc>
          <w:tcPr>
            <w:tcW w:w="342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779985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-Who are your VIPs?</w:t>
            </w:r>
          </w:p>
          <w:p w14:paraId="544957C2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-Families</w:t>
            </w:r>
          </w:p>
          <w:p w14:paraId="1CB8A284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-Friends</w:t>
            </w:r>
          </w:p>
          <w:p w14:paraId="723F7126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-Falling out</w:t>
            </w:r>
          </w:p>
          <w:p w14:paraId="06E4BEC9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-Working together</w:t>
            </w:r>
          </w:p>
          <w:p w14:paraId="1077E1CA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-Showing you care</w:t>
            </w:r>
          </w:p>
        </w:tc>
        <w:tc>
          <w:tcPr>
            <w:tcW w:w="342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1DC1C5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-Money</w:t>
            </w:r>
          </w:p>
          <w:p w14:paraId="2A9F9608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-Look after it!</w:t>
            </w:r>
          </w:p>
          <w:p w14:paraId="474B8739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-Personal information</w:t>
            </w:r>
          </w:p>
          <w:p w14:paraId="378F7923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-Keeping track</w:t>
            </w:r>
          </w:p>
          <w:p w14:paraId="16270EFB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-Want or need?</w:t>
            </w:r>
          </w:p>
          <w:p w14:paraId="73766FCC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-Money and emotions</w:t>
            </w:r>
          </w:p>
        </w:tc>
        <w:tc>
          <w:tcPr>
            <w:tcW w:w="342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ABE34A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-My body, my business</w:t>
            </w:r>
          </w:p>
          <w:p w14:paraId="5A3B633A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-Active and asleep</w:t>
            </w:r>
          </w:p>
          <w:p w14:paraId="335A7DA4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-Happy, healthy food</w:t>
            </w:r>
          </w:p>
          <w:p w14:paraId="3192C0B0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-Clean as a whistle</w:t>
            </w:r>
          </w:p>
          <w:p w14:paraId="65F6FE0C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-Can I eat it?</w:t>
            </w:r>
          </w:p>
          <w:p w14:paraId="4F7CF198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-I can choose</w:t>
            </w:r>
          </w:p>
          <w:p w14:paraId="074D28E4" w14:textId="77777777" w:rsidR="00952B4B" w:rsidRPr="00AA2597" w:rsidRDefault="00952B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</w:p>
        </w:tc>
        <w:tc>
          <w:tcPr>
            <w:tcW w:w="342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26700C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-Star qualities</w:t>
            </w:r>
          </w:p>
          <w:p w14:paraId="7BA53F31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-Positive learners</w:t>
            </w:r>
          </w:p>
          <w:p w14:paraId="0D763BE8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-Bright futures</w:t>
            </w:r>
          </w:p>
          <w:p w14:paraId="0BE4E590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-Jobs for all</w:t>
            </w:r>
          </w:p>
          <w:p w14:paraId="67477437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-Going for gold</w:t>
            </w:r>
          </w:p>
          <w:p w14:paraId="3B4256F2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-Looking forward</w:t>
            </w:r>
          </w:p>
        </w:tc>
      </w:tr>
      <w:tr w:rsidR="00952B4B" w:rsidRPr="00AA2597" w14:paraId="6A4B05B2" w14:textId="77777777">
        <w:trPr>
          <w:jc w:val="center"/>
        </w:trPr>
        <w:tc>
          <w:tcPr>
            <w:tcW w:w="2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3F4B2D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Hedgehogs</w:t>
            </w:r>
          </w:p>
          <w:p w14:paraId="0D33E02E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(Year 3 and 4)</w:t>
            </w:r>
          </w:p>
        </w:tc>
        <w:tc>
          <w:tcPr>
            <w:tcW w:w="342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2C0EAB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-A new start</w:t>
            </w:r>
          </w:p>
          <w:p w14:paraId="273B7450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-TEAM</w:t>
            </w:r>
          </w:p>
          <w:p w14:paraId="2EE9F1C3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-Working together</w:t>
            </w:r>
          </w:p>
          <w:p w14:paraId="5FEC915E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-Being considerate</w:t>
            </w:r>
          </w:p>
          <w:p w14:paraId="1191A096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-When things go wrong</w:t>
            </w:r>
          </w:p>
          <w:p w14:paraId="1ACA6160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-Responsibilities</w:t>
            </w:r>
          </w:p>
        </w:tc>
        <w:tc>
          <w:tcPr>
            <w:tcW w:w="342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A32CFF" w14:textId="77777777" w:rsidR="00952B4B" w:rsidRPr="00AA2597" w:rsidRDefault="007E78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-The areas of self-regulation</w:t>
            </w:r>
          </w:p>
          <w:p w14:paraId="6EA582AC" w14:textId="77777777" w:rsidR="007E78D5" w:rsidRPr="00AA2597" w:rsidRDefault="007E78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-Triggers</w:t>
            </w:r>
          </w:p>
          <w:p w14:paraId="1939A0DA" w14:textId="77777777" w:rsidR="007E78D5" w:rsidRPr="00AA2597" w:rsidRDefault="007E78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-Managing stress</w:t>
            </w:r>
          </w:p>
          <w:p w14:paraId="70B97F29" w14:textId="77777777" w:rsidR="007E78D5" w:rsidRPr="00AA2597" w:rsidRDefault="007E78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-Coping with anger</w:t>
            </w:r>
          </w:p>
          <w:p w14:paraId="56156E50" w14:textId="77777777" w:rsidR="007E78D5" w:rsidRPr="00AA2597" w:rsidRDefault="007E78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-How do I know I need to self-regulate</w:t>
            </w:r>
          </w:p>
          <w:p w14:paraId="61067345" w14:textId="42311235" w:rsidR="007E78D5" w:rsidRPr="00AA2597" w:rsidRDefault="007E78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-Self-regulation everyday</w:t>
            </w:r>
          </w:p>
        </w:tc>
        <w:tc>
          <w:tcPr>
            <w:tcW w:w="342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80FE46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-Family and friends</w:t>
            </w:r>
          </w:p>
          <w:p w14:paraId="22A7A5F6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-Fabulous friends</w:t>
            </w:r>
          </w:p>
          <w:p w14:paraId="1496A2BD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-Is this a good relationship?</w:t>
            </w:r>
          </w:p>
          <w:p w14:paraId="71EDF45D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-Falling out</w:t>
            </w:r>
          </w:p>
          <w:p w14:paraId="50C48D78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-What is bullying?</w:t>
            </w:r>
          </w:p>
          <w:p w14:paraId="1F740DD6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-Stand up to bullying</w:t>
            </w:r>
          </w:p>
        </w:tc>
        <w:tc>
          <w:tcPr>
            <w:tcW w:w="342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438B08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-Where does money come from?</w:t>
            </w:r>
          </w:p>
          <w:p w14:paraId="343985E7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-Payments and priorities</w:t>
            </w:r>
          </w:p>
          <w:p w14:paraId="1DD2BA26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-Reasons to borrow</w:t>
            </w:r>
          </w:p>
          <w:p w14:paraId="383C055E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-Online financial safety</w:t>
            </w:r>
          </w:p>
          <w:p w14:paraId="71A6BE83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-Spending decisions</w:t>
            </w:r>
          </w:p>
          <w:p w14:paraId="24E79FDA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-What is a budget?</w:t>
            </w:r>
          </w:p>
        </w:tc>
        <w:tc>
          <w:tcPr>
            <w:tcW w:w="342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EC3633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-My body, my choice</w:t>
            </w:r>
          </w:p>
          <w:p w14:paraId="54E831B8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-Fit as a fiddle</w:t>
            </w:r>
          </w:p>
          <w:p w14:paraId="6AC84EF6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-Good night, good day</w:t>
            </w:r>
          </w:p>
          <w:p w14:paraId="218A1B85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-Cough, splutter, sneeze</w:t>
            </w:r>
          </w:p>
          <w:p w14:paraId="4A4E8360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-Drugs-healing or harmful?</w:t>
            </w:r>
          </w:p>
          <w:p w14:paraId="4112CD58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-Choices everywhere</w:t>
            </w:r>
          </w:p>
          <w:p w14:paraId="095C9026" w14:textId="77777777" w:rsidR="00952B4B" w:rsidRPr="00AA2597" w:rsidRDefault="00952B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</w:p>
        </w:tc>
        <w:tc>
          <w:tcPr>
            <w:tcW w:w="342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12B9DA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-Achievements</w:t>
            </w:r>
          </w:p>
          <w:p w14:paraId="4C70B4F0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-Goals</w:t>
            </w:r>
          </w:p>
          <w:p w14:paraId="1ADA45BD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-Always learning</w:t>
            </w:r>
          </w:p>
          <w:p w14:paraId="42B22260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-Jobs and skills</w:t>
            </w:r>
          </w:p>
          <w:p w14:paraId="46DD97FD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-No limits</w:t>
            </w:r>
          </w:p>
          <w:p w14:paraId="3E1C99F4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-When I grow up</w:t>
            </w:r>
          </w:p>
        </w:tc>
      </w:tr>
      <w:tr w:rsidR="00952B4B" w:rsidRPr="00AA2597" w14:paraId="7AE32E2B" w14:textId="77777777">
        <w:trPr>
          <w:jc w:val="center"/>
        </w:trPr>
        <w:tc>
          <w:tcPr>
            <w:tcW w:w="2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26789F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Otters</w:t>
            </w:r>
          </w:p>
          <w:p w14:paraId="6DEE485F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(Year 5 and 6)</w:t>
            </w:r>
          </w:p>
        </w:tc>
        <w:tc>
          <w:tcPr>
            <w:tcW w:w="342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5B51D4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-TEAM</w:t>
            </w:r>
          </w:p>
          <w:p w14:paraId="6F5F32D1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-Communicate</w:t>
            </w:r>
          </w:p>
          <w:p w14:paraId="322D5EFB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Compromise and collaborate</w:t>
            </w:r>
          </w:p>
          <w:p w14:paraId="11A1A21F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-Care</w:t>
            </w:r>
          </w:p>
          <w:p w14:paraId="00D53810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-Unkind behaviour</w:t>
            </w:r>
          </w:p>
          <w:p w14:paraId="0ED46527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-Shared responsibilities</w:t>
            </w:r>
          </w:p>
        </w:tc>
        <w:tc>
          <w:tcPr>
            <w:tcW w:w="342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4BF3B0" w14:textId="77777777" w:rsidR="007E78D5" w:rsidRPr="00AA2597" w:rsidRDefault="007E78D5" w:rsidP="007E78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-The areas of self-regulation</w:t>
            </w:r>
          </w:p>
          <w:p w14:paraId="75D074DC" w14:textId="77777777" w:rsidR="007E78D5" w:rsidRPr="00AA2597" w:rsidRDefault="007E78D5" w:rsidP="007E78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-Triggers</w:t>
            </w:r>
          </w:p>
          <w:p w14:paraId="59201887" w14:textId="77777777" w:rsidR="007E78D5" w:rsidRPr="00AA2597" w:rsidRDefault="007E78D5" w:rsidP="007E78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-Managing stress</w:t>
            </w:r>
          </w:p>
          <w:p w14:paraId="3F59CF94" w14:textId="77777777" w:rsidR="007E78D5" w:rsidRPr="00AA2597" w:rsidRDefault="007E78D5" w:rsidP="007E78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-Coping with anger</w:t>
            </w:r>
          </w:p>
          <w:p w14:paraId="737D471D" w14:textId="77777777" w:rsidR="007E78D5" w:rsidRPr="00AA2597" w:rsidRDefault="007E78D5" w:rsidP="007E78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-How do I know I need to self-regulate</w:t>
            </w:r>
          </w:p>
          <w:p w14:paraId="05394A83" w14:textId="281E2863" w:rsidR="00952B4B" w:rsidRPr="00AA2597" w:rsidRDefault="007E78D5" w:rsidP="007E78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-Self-regulation everyday</w:t>
            </w:r>
          </w:p>
        </w:tc>
        <w:tc>
          <w:tcPr>
            <w:tcW w:w="342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EC2B32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-People we love</w:t>
            </w:r>
          </w:p>
          <w:p w14:paraId="5C41BD58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-Think before you act</w:t>
            </w:r>
          </w:p>
          <w:p w14:paraId="6109C68D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-It’s OK to disagree</w:t>
            </w:r>
          </w:p>
          <w:p w14:paraId="4F1305C2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-You decide</w:t>
            </w:r>
          </w:p>
          <w:p w14:paraId="27D0CAF4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-Secrets</w:t>
            </w:r>
          </w:p>
          <w:p w14:paraId="1006C690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-False friends</w:t>
            </w:r>
          </w:p>
        </w:tc>
        <w:tc>
          <w:tcPr>
            <w:tcW w:w="342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FC4692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-Currencies and spending options</w:t>
            </w:r>
          </w:p>
          <w:p w14:paraId="5F2C3B16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-Spending influences</w:t>
            </w:r>
          </w:p>
          <w:p w14:paraId="3EE39222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-Budgeting</w:t>
            </w:r>
          </w:p>
          <w:p w14:paraId="3B6A05B5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-Money and emotional wellbeing</w:t>
            </w:r>
          </w:p>
          <w:p w14:paraId="6D69C50C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-Online financial safety</w:t>
            </w:r>
          </w:p>
          <w:p w14:paraId="0DB94477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-Employment choices</w:t>
            </w:r>
          </w:p>
        </w:tc>
        <w:tc>
          <w:tcPr>
            <w:tcW w:w="342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843A50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-Your body is your own</w:t>
            </w:r>
          </w:p>
          <w:p w14:paraId="46BDC190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-Exercise right, sleep tight</w:t>
            </w:r>
          </w:p>
          <w:p w14:paraId="78B79B7C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-Taking care of our bodies</w:t>
            </w:r>
          </w:p>
          <w:p w14:paraId="36D4CCA6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-Harmful substances</w:t>
            </w:r>
          </w:p>
          <w:p w14:paraId="1CBBC5A9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-How we think and feel about our bodies</w:t>
            </w:r>
          </w:p>
          <w:p w14:paraId="6A9AB790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-Healthy choices</w:t>
            </w:r>
          </w:p>
        </w:tc>
        <w:tc>
          <w:tcPr>
            <w:tcW w:w="342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8100FA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-You can achieve anything</w:t>
            </w:r>
          </w:p>
          <w:p w14:paraId="0C0F65B8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-Breaking down barriers</w:t>
            </w:r>
          </w:p>
          <w:p w14:paraId="45BDF0BA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-Future focus</w:t>
            </w:r>
          </w:p>
          <w:p w14:paraId="22C8E1D8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-Equal opportunities</w:t>
            </w:r>
          </w:p>
          <w:p w14:paraId="0F8CDFE2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-The world of work</w:t>
            </w:r>
          </w:p>
          <w:p w14:paraId="2A758E5C" w14:textId="77777777" w:rsidR="00952B4B" w:rsidRPr="00AA2597" w:rsidRDefault="007049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rbel" w:eastAsia="Comfortaa" w:hAnsi="Corbel" w:cs="Comfortaa"/>
              </w:rPr>
            </w:pPr>
            <w:r w:rsidRPr="00AA2597">
              <w:rPr>
                <w:rFonts w:ascii="Corbel" w:eastAsia="Comfortaa" w:hAnsi="Corbel" w:cs="Comfortaa"/>
              </w:rPr>
              <w:t>-Onwards and upwards</w:t>
            </w:r>
          </w:p>
        </w:tc>
      </w:tr>
    </w:tbl>
    <w:p w14:paraId="786F2426" w14:textId="77777777" w:rsidR="00952B4B" w:rsidRPr="00AA2597" w:rsidRDefault="00952B4B">
      <w:pPr>
        <w:jc w:val="center"/>
        <w:rPr>
          <w:rFonts w:ascii="Corbel" w:eastAsia="Comfortaa" w:hAnsi="Corbel" w:cs="Comfortaa"/>
        </w:rPr>
      </w:pPr>
    </w:p>
    <w:sectPr w:rsidR="00952B4B" w:rsidRPr="00AA25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23811" w:h="16838" w:orient="landscape"/>
      <w:pgMar w:top="566" w:right="566" w:bottom="566" w:left="566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E36B60" w14:textId="77777777" w:rsidR="006E7286" w:rsidRDefault="006E7286" w:rsidP="007E78D5">
      <w:pPr>
        <w:spacing w:line="240" w:lineRule="auto"/>
      </w:pPr>
      <w:r>
        <w:separator/>
      </w:r>
    </w:p>
  </w:endnote>
  <w:endnote w:type="continuationSeparator" w:id="0">
    <w:p w14:paraId="1C914100" w14:textId="77777777" w:rsidR="006E7286" w:rsidRDefault="006E7286" w:rsidP="007E78D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omfortaa">
    <w:altName w:val="Times New Roman"/>
    <w:charset w:val="00"/>
    <w:family w:val="swiss"/>
    <w:pitch w:val="variable"/>
    <w:sig w:usb0="A00002BF" w:usb1="5000007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C4E3A9" w14:textId="77777777" w:rsidR="007E78D5" w:rsidRDefault="007E78D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1A7720" w14:textId="77777777" w:rsidR="007E78D5" w:rsidRDefault="007E78D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ECC0A9" w14:textId="77777777" w:rsidR="007E78D5" w:rsidRDefault="007E78D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C46DEE" w14:textId="77777777" w:rsidR="006E7286" w:rsidRDefault="006E7286" w:rsidP="007E78D5">
      <w:pPr>
        <w:spacing w:line="240" w:lineRule="auto"/>
      </w:pPr>
      <w:r>
        <w:separator/>
      </w:r>
    </w:p>
  </w:footnote>
  <w:footnote w:type="continuationSeparator" w:id="0">
    <w:p w14:paraId="5FF9C280" w14:textId="77777777" w:rsidR="006E7286" w:rsidRDefault="006E7286" w:rsidP="007E78D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210FD1" w14:textId="77777777" w:rsidR="007E78D5" w:rsidRDefault="007E78D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2EF964" w14:textId="77777777" w:rsidR="007E78D5" w:rsidRDefault="007E78D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79B207" w14:textId="77777777" w:rsidR="007E78D5" w:rsidRDefault="007E78D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B4B"/>
    <w:rsid w:val="00200495"/>
    <w:rsid w:val="006E7286"/>
    <w:rsid w:val="007049B0"/>
    <w:rsid w:val="007E78D5"/>
    <w:rsid w:val="00952B4B"/>
    <w:rsid w:val="00AA2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6DF64D"/>
  <w15:docId w15:val="{447725FF-AF3E-4DC9-B20F-4F1EB320B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E78D5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78D5"/>
  </w:style>
  <w:style w:type="paragraph" w:styleId="Footer">
    <w:name w:val="footer"/>
    <w:basedOn w:val="Normal"/>
    <w:link w:val="FooterChar"/>
    <w:uiPriority w:val="99"/>
    <w:unhideWhenUsed/>
    <w:rsid w:val="007E78D5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78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354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ECharnock</dc:creator>
  <cp:lastModifiedBy>Admin</cp:lastModifiedBy>
  <cp:revision>4</cp:revision>
  <dcterms:created xsi:type="dcterms:W3CDTF">2025-07-29T19:11:00Z</dcterms:created>
  <dcterms:modified xsi:type="dcterms:W3CDTF">2025-12-16T11:05:00Z</dcterms:modified>
</cp:coreProperties>
</file>